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650FA2" w14:textId="77777777" w:rsidR="003E72E8" w:rsidRPr="003E72E8" w:rsidRDefault="003E72E8" w:rsidP="003E72E8">
      <w:pPr>
        <w:rPr>
          <w:b/>
          <w:bCs/>
        </w:rPr>
      </w:pPr>
      <w:r w:rsidRPr="003E72E8">
        <w:rPr>
          <w:b/>
          <w:bCs/>
        </w:rPr>
        <w:t>Fall Auto Loan Promotion – Official Rules</w:t>
      </w:r>
    </w:p>
    <w:p w14:paraId="1B1569E2" w14:textId="77777777" w:rsidR="003E72E8" w:rsidRPr="003E72E8" w:rsidRDefault="003E72E8" w:rsidP="003E72E8">
      <w:r w:rsidRPr="003E72E8">
        <w:rPr>
          <w:b/>
          <w:bCs/>
        </w:rPr>
        <w:t>Promotion Period:</w:t>
      </w:r>
      <w:r w:rsidRPr="003E72E8">
        <w:t xml:space="preserve"> September 1, </w:t>
      </w:r>
      <w:proofErr w:type="gramStart"/>
      <w:r w:rsidRPr="003E72E8">
        <w:t>2026</w:t>
      </w:r>
      <w:proofErr w:type="gramEnd"/>
      <w:r w:rsidRPr="003E72E8">
        <w:t xml:space="preserve"> through November 30, 2026</w:t>
      </w:r>
    </w:p>
    <w:p w14:paraId="1F8BC724" w14:textId="77777777" w:rsidR="003E72E8" w:rsidRPr="003E72E8" w:rsidRDefault="003E72E8" w:rsidP="003E72E8">
      <w:r w:rsidRPr="003E72E8">
        <w:t>Emerald Credit Union's Fall Auto Loan Promotion is available to eligible members who apply for and close a qualifying auto loan during the promotional period.</w:t>
      </w:r>
    </w:p>
    <w:p w14:paraId="506360DB" w14:textId="77777777" w:rsidR="003E72E8" w:rsidRPr="003E72E8" w:rsidRDefault="003E72E8" w:rsidP="003E72E8">
      <w:pPr>
        <w:rPr>
          <w:b/>
          <w:bCs/>
        </w:rPr>
      </w:pPr>
      <w:r w:rsidRPr="003E72E8">
        <w:rPr>
          <w:b/>
          <w:bCs/>
        </w:rPr>
        <w:t>Promotion Details</w:t>
      </w:r>
    </w:p>
    <w:p w14:paraId="0F8794EB" w14:textId="77777777" w:rsidR="003E72E8" w:rsidRPr="003E72E8" w:rsidRDefault="003E72E8" w:rsidP="003E72E8">
      <w:r w:rsidRPr="003E72E8">
        <w:t>During the promotional period, qualifying members may receive the following benefits:</w:t>
      </w:r>
    </w:p>
    <w:p w14:paraId="5F68A94D" w14:textId="77777777" w:rsidR="003E72E8" w:rsidRPr="003E72E8" w:rsidRDefault="003E72E8" w:rsidP="003E72E8">
      <w:pPr>
        <w:numPr>
          <w:ilvl w:val="0"/>
          <w:numId w:val="1"/>
        </w:numPr>
      </w:pPr>
      <w:r w:rsidRPr="003E72E8">
        <w:rPr>
          <w:b/>
          <w:bCs/>
        </w:rPr>
        <w:t>90 days until the first payment</w:t>
      </w:r>
    </w:p>
    <w:p w14:paraId="4D33D613" w14:textId="77777777" w:rsidR="003E72E8" w:rsidRPr="003E72E8" w:rsidRDefault="003E72E8" w:rsidP="003E72E8">
      <w:pPr>
        <w:numPr>
          <w:ilvl w:val="0"/>
          <w:numId w:val="1"/>
        </w:numPr>
      </w:pPr>
      <w:r w:rsidRPr="003E72E8">
        <w:rPr>
          <w:b/>
          <w:bCs/>
        </w:rPr>
        <w:t>$0 processing fee</w:t>
      </w:r>
      <w:r w:rsidRPr="003E72E8">
        <w:t xml:space="preserve"> — the standard $160 processing fee will be waived</w:t>
      </w:r>
    </w:p>
    <w:p w14:paraId="58A86E58" w14:textId="77777777" w:rsidR="003E72E8" w:rsidRPr="003E72E8" w:rsidRDefault="003E72E8" w:rsidP="003E72E8">
      <w:r w:rsidRPr="003E72E8">
        <w:t>The promotion applies to qualifying:</w:t>
      </w:r>
    </w:p>
    <w:p w14:paraId="509DFED5" w14:textId="77777777" w:rsidR="003E72E8" w:rsidRPr="003E72E8" w:rsidRDefault="003E72E8" w:rsidP="003E72E8">
      <w:pPr>
        <w:numPr>
          <w:ilvl w:val="0"/>
          <w:numId w:val="2"/>
        </w:numPr>
      </w:pPr>
      <w:r w:rsidRPr="003E72E8">
        <w:t>New vehicle purchases</w:t>
      </w:r>
    </w:p>
    <w:p w14:paraId="58461B8D" w14:textId="77777777" w:rsidR="003E72E8" w:rsidRPr="003E72E8" w:rsidRDefault="003E72E8" w:rsidP="003E72E8">
      <w:pPr>
        <w:numPr>
          <w:ilvl w:val="0"/>
          <w:numId w:val="2"/>
        </w:numPr>
      </w:pPr>
      <w:r w:rsidRPr="003E72E8">
        <w:t>Used vehicle purchases</w:t>
      </w:r>
    </w:p>
    <w:p w14:paraId="149BD8D3" w14:textId="77777777" w:rsidR="003E72E8" w:rsidRPr="003E72E8" w:rsidRDefault="003E72E8" w:rsidP="003E72E8">
      <w:pPr>
        <w:numPr>
          <w:ilvl w:val="0"/>
          <w:numId w:val="2"/>
        </w:numPr>
      </w:pPr>
      <w:r w:rsidRPr="003E72E8">
        <w:t>Auto loan refinances</w:t>
      </w:r>
    </w:p>
    <w:p w14:paraId="39D9E002" w14:textId="77777777" w:rsidR="003E72E8" w:rsidRPr="003E72E8" w:rsidRDefault="003E72E8" w:rsidP="003E72E8">
      <w:pPr>
        <w:numPr>
          <w:ilvl w:val="0"/>
          <w:numId w:val="2"/>
        </w:numPr>
      </w:pPr>
      <w:r w:rsidRPr="003E72E8">
        <w:t>Lease buyouts</w:t>
      </w:r>
    </w:p>
    <w:p w14:paraId="76737FE5" w14:textId="77777777" w:rsidR="003E72E8" w:rsidRPr="003E72E8" w:rsidRDefault="003E72E8" w:rsidP="003E72E8">
      <w:pPr>
        <w:rPr>
          <w:b/>
          <w:bCs/>
        </w:rPr>
      </w:pPr>
      <w:r w:rsidRPr="003E72E8">
        <w:rPr>
          <w:b/>
          <w:bCs/>
        </w:rPr>
        <w:t>Eligibility</w:t>
      </w:r>
    </w:p>
    <w:p w14:paraId="47FE65DC" w14:textId="77777777" w:rsidR="003E72E8" w:rsidRPr="003E72E8" w:rsidRDefault="003E72E8" w:rsidP="003E72E8">
      <w:r w:rsidRPr="003E72E8">
        <w:t>Membership with Emerald Credit Union is required. Applicants must meet Emerald Credit Union's applicable membership, credit, underwriting, collateral, and loan eligibility requirements.</w:t>
      </w:r>
    </w:p>
    <w:p w14:paraId="05967188" w14:textId="77777777" w:rsidR="003E72E8" w:rsidRPr="003E72E8" w:rsidRDefault="003E72E8" w:rsidP="003E72E8">
      <w:r w:rsidRPr="003E72E8">
        <w:t>Approval is subject to creditworthiness and Emerald Credit Union's standard lending criteria. Not all applicants will qualify.</w:t>
      </w:r>
    </w:p>
    <w:p w14:paraId="778E2241" w14:textId="77777777" w:rsidR="003E72E8" w:rsidRPr="003E72E8" w:rsidRDefault="003E72E8" w:rsidP="003E72E8">
      <w:pPr>
        <w:rPr>
          <w:b/>
          <w:bCs/>
        </w:rPr>
      </w:pPr>
      <w:r w:rsidRPr="003E72E8">
        <w:rPr>
          <w:b/>
          <w:bCs/>
        </w:rPr>
        <w:t>Interest and Deferred Payment</w:t>
      </w:r>
    </w:p>
    <w:p w14:paraId="22C50C21" w14:textId="77777777" w:rsidR="003E72E8" w:rsidRPr="003E72E8" w:rsidRDefault="003E72E8" w:rsidP="003E72E8">
      <w:r w:rsidRPr="003E72E8">
        <w:t xml:space="preserve">The 90-day payment deferral means the borrower's first scheduled loan payment will be deferred for 90 days from the date specified in the loan documents. </w:t>
      </w:r>
      <w:r w:rsidRPr="003E72E8">
        <w:rPr>
          <w:b/>
          <w:bCs/>
        </w:rPr>
        <w:t>Interest will continue to accrue during the deferred payment period.</w:t>
      </w:r>
    </w:p>
    <w:p w14:paraId="7C6F12D8" w14:textId="77777777" w:rsidR="003E72E8" w:rsidRPr="003E72E8" w:rsidRDefault="003E72E8" w:rsidP="003E72E8">
      <w:r w:rsidRPr="003E72E8">
        <w:t xml:space="preserve">The deferred payment does not constitute forgiveness of interest or </w:t>
      </w:r>
      <w:proofErr w:type="gramStart"/>
      <w:r w:rsidRPr="003E72E8">
        <w:t>principal</w:t>
      </w:r>
      <w:proofErr w:type="gramEnd"/>
      <w:r w:rsidRPr="003E72E8">
        <w:t>. Any interest that accrues during the deferred payment period will be handled in accordance with the terms of the loan agreement and applicable disclosures.</w:t>
      </w:r>
    </w:p>
    <w:p w14:paraId="4C32E5E6" w14:textId="77777777" w:rsidR="003E72E8" w:rsidRPr="003E72E8" w:rsidRDefault="003E72E8" w:rsidP="003E72E8">
      <w:r w:rsidRPr="003E72E8">
        <w:t>Members will be provided with applicable loan documents and disclosures at closing, including the required Deferred Payment Addendum.</w:t>
      </w:r>
    </w:p>
    <w:p w14:paraId="0A21B58A" w14:textId="77777777" w:rsidR="003E72E8" w:rsidRDefault="003E72E8" w:rsidP="003E72E8">
      <w:pPr>
        <w:rPr>
          <w:b/>
          <w:bCs/>
        </w:rPr>
      </w:pPr>
    </w:p>
    <w:p w14:paraId="57AA8517" w14:textId="0E9BCD5A" w:rsidR="003E72E8" w:rsidRPr="003E72E8" w:rsidRDefault="003E72E8" w:rsidP="003E72E8">
      <w:pPr>
        <w:rPr>
          <w:b/>
          <w:bCs/>
        </w:rPr>
      </w:pPr>
      <w:r w:rsidRPr="003E72E8">
        <w:rPr>
          <w:b/>
          <w:bCs/>
        </w:rPr>
        <w:lastRenderedPageBreak/>
        <w:t>Rates</w:t>
      </w:r>
    </w:p>
    <w:p w14:paraId="43C0A9B5" w14:textId="77777777" w:rsidR="003E72E8" w:rsidRPr="003E72E8" w:rsidRDefault="003E72E8" w:rsidP="003E72E8">
      <w:r w:rsidRPr="003E72E8">
        <w:t>Emerald Credit Union's current auto loan rate structure and applicable credit tiers remain in effect during the promotion.</w:t>
      </w:r>
    </w:p>
    <w:p w14:paraId="513B633D" w14:textId="77777777" w:rsidR="003E72E8" w:rsidRPr="003E72E8" w:rsidRDefault="003E72E8" w:rsidP="003E72E8">
      <w:r w:rsidRPr="003E72E8">
        <w:t xml:space="preserve">Marketing materials may advertise rates </w:t>
      </w:r>
      <w:r w:rsidRPr="003E72E8">
        <w:rPr>
          <w:b/>
          <w:bCs/>
        </w:rPr>
        <w:t>as low as 4.29% APR for qualifying new auto loans and 5.14% APR for qualifying used auto loans.</w:t>
      </w:r>
      <w:r w:rsidRPr="003E72E8">
        <w:t xml:space="preserve"> The actual rate offered will be determined based on the borrower's creditworthiness, loan term, collateral, and other applicable underwriting factors.</w:t>
      </w:r>
    </w:p>
    <w:p w14:paraId="6E5AF6DF" w14:textId="77777777" w:rsidR="003E72E8" w:rsidRPr="003E72E8" w:rsidRDefault="003E72E8" w:rsidP="003E72E8">
      <w:r w:rsidRPr="003E72E8">
        <w:t>Annual Percentage Rate (APR) is subject to change and is not guaranteed for all applicants.</w:t>
      </w:r>
    </w:p>
    <w:p w14:paraId="32BDAF71" w14:textId="77777777" w:rsidR="003E72E8" w:rsidRPr="003E72E8" w:rsidRDefault="003E72E8" w:rsidP="003E72E8">
      <w:pPr>
        <w:rPr>
          <w:b/>
          <w:bCs/>
        </w:rPr>
      </w:pPr>
      <w:r w:rsidRPr="003E72E8">
        <w:rPr>
          <w:b/>
          <w:bCs/>
        </w:rPr>
        <w:t>Processing Fee</w:t>
      </w:r>
    </w:p>
    <w:p w14:paraId="32004137" w14:textId="77777777" w:rsidR="003E72E8" w:rsidRPr="003E72E8" w:rsidRDefault="003E72E8" w:rsidP="003E72E8">
      <w:r w:rsidRPr="003E72E8">
        <w:t xml:space="preserve">The standard </w:t>
      </w:r>
      <w:r w:rsidRPr="003E72E8">
        <w:rPr>
          <w:b/>
          <w:bCs/>
        </w:rPr>
        <w:t>$160 processing fee will be waived</w:t>
      </w:r>
      <w:r w:rsidRPr="003E72E8">
        <w:t xml:space="preserve"> for qualifying auto loans originated and closed during the promotional period.</w:t>
      </w:r>
    </w:p>
    <w:p w14:paraId="4ED2B98A" w14:textId="77777777" w:rsidR="003E72E8" w:rsidRPr="003E72E8" w:rsidRDefault="003E72E8" w:rsidP="003E72E8">
      <w:pPr>
        <w:rPr>
          <w:b/>
          <w:bCs/>
        </w:rPr>
      </w:pPr>
      <w:r w:rsidRPr="003E72E8">
        <w:rPr>
          <w:b/>
          <w:bCs/>
        </w:rPr>
        <w:t>Refinances</w:t>
      </w:r>
    </w:p>
    <w:p w14:paraId="0524C5D1" w14:textId="77777777" w:rsidR="003E72E8" w:rsidRPr="003E72E8" w:rsidRDefault="003E72E8" w:rsidP="003E72E8">
      <w:r w:rsidRPr="003E72E8">
        <w:t>Qualifying auto loan refinances from another financial institution are eligible for the promotion, subject to Emerald Credit Union's standard lending requirements.</w:t>
      </w:r>
    </w:p>
    <w:p w14:paraId="6EC59EDE" w14:textId="77777777" w:rsidR="003E72E8" w:rsidRPr="003E72E8" w:rsidRDefault="003E72E8" w:rsidP="003E72E8">
      <w:r w:rsidRPr="003E72E8">
        <w:t>Existing Emerald Credit Union auto loans are not eligible for refinance under this promotion.</w:t>
      </w:r>
    </w:p>
    <w:p w14:paraId="2E6C907A" w14:textId="77777777" w:rsidR="003E72E8" w:rsidRPr="003E72E8" w:rsidRDefault="003E72E8" w:rsidP="003E72E8">
      <w:pPr>
        <w:rPr>
          <w:b/>
          <w:bCs/>
        </w:rPr>
      </w:pPr>
      <w:r w:rsidRPr="003E72E8">
        <w:rPr>
          <w:b/>
          <w:bCs/>
        </w:rPr>
        <w:t>Promotion Deadline</w:t>
      </w:r>
    </w:p>
    <w:p w14:paraId="15EF6C78" w14:textId="77777777" w:rsidR="003E72E8" w:rsidRPr="003E72E8" w:rsidRDefault="003E72E8" w:rsidP="003E72E8">
      <w:r w:rsidRPr="003E72E8">
        <w:t xml:space="preserve">To qualify for the promotion, the applicable loan must be approved and closed during the promotional period of </w:t>
      </w:r>
      <w:r w:rsidRPr="003E72E8">
        <w:rPr>
          <w:b/>
          <w:bCs/>
        </w:rPr>
        <w:t xml:space="preserve">September 1, </w:t>
      </w:r>
      <w:proofErr w:type="gramStart"/>
      <w:r w:rsidRPr="003E72E8">
        <w:rPr>
          <w:b/>
          <w:bCs/>
        </w:rPr>
        <w:t>2026</w:t>
      </w:r>
      <w:proofErr w:type="gramEnd"/>
      <w:r w:rsidRPr="003E72E8">
        <w:rPr>
          <w:b/>
          <w:bCs/>
        </w:rPr>
        <w:t xml:space="preserve"> through November 30, 2026</w:t>
      </w:r>
      <w:r w:rsidRPr="003E72E8">
        <w:t>.</w:t>
      </w:r>
    </w:p>
    <w:p w14:paraId="1D20EA66" w14:textId="77777777" w:rsidR="003E72E8" w:rsidRPr="003E72E8" w:rsidRDefault="003E72E8" w:rsidP="003E72E8">
      <w:r w:rsidRPr="003E72E8">
        <w:t>Emerald Credit Union reserves the right to modify, extend, or terminate the promotion at its discretion, subject to applicable law and regulatory requirements.</w:t>
      </w:r>
    </w:p>
    <w:p w14:paraId="12CD0461" w14:textId="77777777" w:rsidR="003E72E8" w:rsidRPr="003E72E8" w:rsidRDefault="003E72E8" w:rsidP="003E72E8">
      <w:pPr>
        <w:rPr>
          <w:b/>
          <w:bCs/>
        </w:rPr>
      </w:pPr>
      <w:r w:rsidRPr="003E72E8">
        <w:rPr>
          <w:b/>
          <w:bCs/>
        </w:rPr>
        <w:t>General Terms</w:t>
      </w:r>
    </w:p>
    <w:p w14:paraId="5E2DAEFD" w14:textId="77777777" w:rsidR="003E72E8" w:rsidRPr="003E72E8" w:rsidRDefault="003E72E8" w:rsidP="003E72E8">
      <w:r w:rsidRPr="003E72E8">
        <w:t>This promotion cannot be combined with other auto loan promotions or special offers unless otherwise stated.</w:t>
      </w:r>
    </w:p>
    <w:p w14:paraId="199F1121" w14:textId="77777777" w:rsidR="003E72E8" w:rsidRPr="003E72E8" w:rsidRDefault="003E72E8" w:rsidP="003E72E8">
      <w:r w:rsidRPr="003E72E8">
        <w:t>All loans are subject to Emerald Credit Union's standard terms, conditions, underwriting guidelines, and applicable loan documentation.</w:t>
      </w:r>
    </w:p>
    <w:p w14:paraId="0660E413" w14:textId="77777777" w:rsidR="003E72E8" w:rsidRPr="003E72E8" w:rsidRDefault="003E72E8" w:rsidP="003E72E8">
      <w:r w:rsidRPr="003E72E8">
        <w:t>Additional restrictions may apply. Membership eligibility is required. This promotion is subject to applicable federal and state laws and regulations.</w:t>
      </w:r>
    </w:p>
    <w:p w14:paraId="0469E870" w14:textId="4A3E1951" w:rsidR="0037325E" w:rsidRDefault="003E72E8">
      <w:r w:rsidRPr="003E72E8">
        <w:rPr>
          <w:b/>
          <w:bCs/>
        </w:rPr>
        <w:t>Emerald Credit Union reserves the right to correct errors, clarify terms, and make changes to this promotion as permitted by law.</w:t>
      </w:r>
    </w:p>
    <w:sectPr w:rsidR="0037325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E73458"/>
    <w:multiLevelType w:val="multilevel"/>
    <w:tmpl w:val="9BA0E6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DB94739"/>
    <w:multiLevelType w:val="multilevel"/>
    <w:tmpl w:val="3C9A2E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10524289">
    <w:abstractNumId w:val="0"/>
  </w:num>
  <w:num w:numId="2" w16cid:durableId="5922804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72E8"/>
    <w:rsid w:val="00215109"/>
    <w:rsid w:val="0037325E"/>
    <w:rsid w:val="003E72E8"/>
    <w:rsid w:val="00B37E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503EE8"/>
  <w15:chartTrackingRefBased/>
  <w15:docId w15:val="{E8A52678-F665-4F1C-9A40-F670FDF376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E72E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E72E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E72E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E72E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E72E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E72E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E72E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E72E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E72E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E72E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E72E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E72E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E72E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E72E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E72E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E72E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E72E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E72E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E72E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E72E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E72E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E72E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E72E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E72E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E72E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E72E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E72E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E72E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E72E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496</Words>
  <Characters>2830</Characters>
  <Application>Microsoft Office Word</Application>
  <DocSecurity>0</DocSecurity>
  <Lines>23</Lines>
  <Paragraphs>6</Paragraphs>
  <ScaleCrop>false</ScaleCrop>
  <Company/>
  <LinksUpToDate>false</LinksUpToDate>
  <CharactersWithSpaces>3320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Futty, Kaytlin</dc:creator>
  <cp:keywords/>
  <dc:description/>
  <cp:lastModifiedBy>Futty, Kaytlin</cp:lastModifiedBy>
  <cp:revision>1</cp:revision>
  <dcterms:created xsi:type="dcterms:W3CDTF">2026-08-13T17:27:00Z</dcterms:created>
  <dcterms:modified xsi:type="dcterms:W3CDTF">2026-08-13T17:28:00Z</dcterms:modified>
</cp:coreProperties>
</file>